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22" w:rsidRDefault="002C7B22" w:rsidP="00842B4F">
      <w:pPr>
        <w:shd w:val="clear" w:color="auto" w:fill="FFFFFF"/>
        <w:spacing w:before="120" w:after="312" w:line="243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13BAD" w:rsidRDefault="00213BAD" w:rsidP="00842B4F">
      <w:pPr>
        <w:shd w:val="clear" w:color="auto" w:fill="FFFFFF"/>
        <w:spacing w:before="120" w:after="312" w:line="243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13BAD" w:rsidRDefault="00213BAD" w:rsidP="00842B4F">
      <w:pPr>
        <w:shd w:val="clear" w:color="auto" w:fill="FFFFFF"/>
        <w:spacing w:before="120" w:after="312" w:line="243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13BAD" w:rsidRDefault="00213BAD" w:rsidP="00842B4F">
      <w:pPr>
        <w:shd w:val="clear" w:color="auto" w:fill="FFFFFF"/>
        <w:spacing w:before="120" w:after="312" w:line="243" w:lineRule="atLeast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213BAD" w:rsidRPr="00213BAD" w:rsidRDefault="00842B4F" w:rsidP="002C7B22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 w:rsidRPr="00213BA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ЖУРНАЛ </w:t>
      </w:r>
      <w:r w:rsidR="002C7B22" w:rsidRPr="00213BA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</w:p>
    <w:p w:rsidR="00842B4F" w:rsidRPr="00213BAD" w:rsidRDefault="00842B4F" w:rsidP="002C7B22">
      <w:pPr>
        <w:shd w:val="clear" w:color="auto" w:fill="FFFFFF"/>
        <w:spacing w:before="120" w:after="312" w:line="243" w:lineRule="atLeast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213BA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РЕГИСТРАЦИИ </w:t>
      </w:r>
      <w:r w:rsidR="002C7B22" w:rsidRPr="00213BA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</w:t>
      </w:r>
      <w:r w:rsidRPr="00213BAD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УВЕДОМЛЕНИЙ</w:t>
      </w:r>
    </w:p>
    <w:p w:rsidR="002C7B22" w:rsidRDefault="00842B4F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фактах обращения в целях склонения</w:t>
      </w:r>
    </w:p>
    <w:p w:rsidR="002C7B22" w:rsidRDefault="00842B4F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2C7B22" w:rsidRPr="002C7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сотрудников МБДОУ  «Детский сад  №4  «Солнышко»</w:t>
      </w:r>
    </w:p>
    <w:p w:rsidR="00842B4F" w:rsidRDefault="002C7B22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7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совершению </w:t>
      </w:r>
      <w:r w:rsidR="00842B4F" w:rsidRPr="002C7B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коррупционных правонарушений</w:t>
      </w: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13BAD" w:rsidRPr="002C7B22" w:rsidRDefault="00213BAD" w:rsidP="002C7B22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976" w:type="dxa"/>
        <w:tblInd w:w="-162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7"/>
        <w:gridCol w:w="408"/>
        <w:gridCol w:w="1648"/>
        <w:gridCol w:w="2392"/>
        <w:gridCol w:w="1944"/>
        <w:gridCol w:w="1822"/>
        <w:gridCol w:w="651"/>
        <w:gridCol w:w="1291"/>
        <w:gridCol w:w="53"/>
      </w:tblGrid>
      <w:tr w:rsidR="00213BAD" w:rsidRPr="002F741A" w:rsidTr="000C6E21">
        <w:trPr>
          <w:gridBefore w:val="1"/>
          <w:gridAfter w:val="1"/>
          <w:wBefore w:w="1767" w:type="dxa"/>
          <w:wAfter w:w="53" w:type="dxa"/>
        </w:trPr>
        <w:tc>
          <w:tcPr>
            <w:tcW w:w="40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741A" w:rsidRPr="002F741A" w:rsidRDefault="00842B4F" w:rsidP="002F74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lastRenderedPageBreak/>
              <w:t>№</w:t>
            </w:r>
          </w:p>
          <w:p w:rsidR="00842B4F" w:rsidRPr="002F741A" w:rsidRDefault="00842B4F" w:rsidP="002F741A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F74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  <w:proofErr w:type="gramEnd"/>
            <w:r w:rsidRPr="002F74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/</w:t>
            </w:r>
            <w:proofErr w:type="spellStart"/>
            <w:r w:rsidRPr="002F74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</w:t>
            </w:r>
            <w:proofErr w:type="spellEnd"/>
          </w:p>
        </w:tc>
        <w:tc>
          <w:tcPr>
            <w:tcW w:w="164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213BAD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23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BAD" w:rsidRPr="002F741A" w:rsidRDefault="00842B4F" w:rsidP="00213BAD">
            <w:pPr>
              <w:spacing w:before="120"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Регис</w:t>
            </w:r>
            <w:r w:rsidR="00213BAD" w:rsidRPr="002F74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трационный </w:t>
            </w:r>
          </w:p>
          <w:p w:rsidR="00842B4F" w:rsidRPr="002F741A" w:rsidRDefault="00213BAD" w:rsidP="00213BAD">
            <w:pPr>
              <w:spacing w:before="120"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19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213BAD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ФИО лица, направившего уведомление</w:t>
            </w:r>
          </w:p>
        </w:tc>
        <w:tc>
          <w:tcPr>
            <w:tcW w:w="182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213BAD">
            <w:pPr>
              <w:spacing w:before="120" w:after="312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Должность лица, направившего уведомление</w:t>
            </w:r>
          </w:p>
        </w:tc>
        <w:tc>
          <w:tcPr>
            <w:tcW w:w="1942" w:type="dxa"/>
            <w:gridSpan w:val="2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13BAD" w:rsidRPr="002F741A" w:rsidRDefault="00842B4F" w:rsidP="00213B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ФИО</w:t>
            </w:r>
          </w:p>
          <w:p w:rsidR="00213BAD" w:rsidRPr="002F741A" w:rsidRDefault="00842B4F" w:rsidP="00213B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подпись</w:t>
            </w:r>
          </w:p>
          <w:p w:rsidR="00842B4F" w:rsidRPr="002F741A" w:rsidRDefault="00842B4F" w:rsidP="00213BAD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регистратора</w:t>
            </w:r>
          </w:p>
        </w:tc>
      </w:tr>
      <w:tr w:rsidR="00213BAD" w:rsidRPr="00842B4F" w:rsidTr="000C6E21">
        <w:trPr>
          <w:gridBefore w:val="1"/>
          <w:wBefore w:w="1767" w:type="dxa"/>
        </w:trPr>
        <w:tc>
          <w:tcPr>
            <w:tcW w:w="40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213BAD">
            <w:pPr>
              <w:spacing w:before="120" w:after="312" w:line="24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4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213BAD">
            <w:pPr>
              <w:spacing w:before="120" w:after="312" w:line="24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213BAD">
            <w:pPr>
              <w:spacing w:before="120" w:after="312" w:line="24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213BAD">
            <w:pPr>
              <w:spacing w:before="120" w:after="312" w:line="24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213BAD">
            <w:pPr>
              <w:spacing w:before="120" w:after="312" w:line="243" w:lineRule="atLeast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95" w:type="dxa"/>
            <w:gridSpan w:val="3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213BAD" w:rsidP="00213BAD">
            <w:pPr>
              <w:spacing w:before="120" w:after="312" w:line="243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="00842B4F" w:rsidRPr="002F741A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  <w:t>6</w:t>
            </w:r>
          </w:p>
        </w:tc>
      </w:tr>
      <w:tr w:rsidR="00213BAD" w:rsidRPr="00842B4F" w:rsidTr="000C6E21">
        <w:trPr>
          <w:gridBefore w:val="1"/>
          <w:wBefore w:w="1767" w:type="dxa"/>
        </w:trPr>
        <w:tc>
          <w:tcPr>
            <w:tcW w:w="40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842B4F">
            <w:pPr>
              <w:spacing w:before="120" w:after="312" w:line="243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842B4F">
            <w:pPr>
              <w:spacing w:before="120" w:after="312" w:line="243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842B4F">
            <w:pPr>
              <w:spacing w:before="120" w:after="312" w:line="243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842B4F">
            <w:pPr>
              <w:spacing w:before="120" w:after="312" w:line="243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842B4F">
            <w:pPr>
              <w:spacing w:before="120" w:after="312" w:line="243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gridSpan w:val="3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842B4F">
            <w:pPr>
              <w:spacing w:before="120" w:after="312" w:line="243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3BAD" w:rsidRPr="00842B4F" w:rsidTr="000C6E21">
        <w:trPr>
          <w:gridBefore w:val="1"/>
          <w:wBefore w:w="1767" w:type="dxa"/>
        </w:trPr>
        <w:tc>
          <w:tcPr>
            <w:tcW w:w="40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842B4F">
            <w:pPr>
              <w:spacing w:before="120" w:after="312" w:line="243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48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842B4F">
            <w:pPr>
              <w:spacing w:before="120" w:after="312" w:line="243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9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842B4F">
            <w:pPr>
              <w:spacing w:before="120" w:after="312" w:line="243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4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842B4F">
            <w:pPr>
              <w:spacing w:before="120" w:after="312" w:line="243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6" w:space="0" w:color="D2D2D2"/>
              <w:left w:val="single" w:sz="6" w:space="0" w:color="D2D2D2"/>
              <w:bottom w:val="single" w:sz="6" w:space="0" w:color="D2D2D2"/>
              <w:right w:val="single" w:sz="6" w:space="0" w:color="D2D2D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42B4F" w:rsidRPr="002F741A" w:rsidRDefault="00842B4F" w:rsidP="00842B4F">
            <w:pPr>
              <w:spacing w:before="120" w:after="312" w:line="243" w:lineRule="atLeast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ru-RU"/>
              </w:rPr>
            </w:pPr>
            <w:r w:rsidRPr="002F741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95" w:type="dxa"/>
            <w:gridSpan w:val="3"/>
            <w:shd w:val="clear" w:color="auto" w:fill="FFFFFF"/>
            <w:hideMark/>
          </w:tcPr>
          <w:p w:rsidR="00842B4F" w:rsidRPr="002F741A" w:rsidRDefault="00842B4F" w:rsidP="00842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9D2B99" w:rsidRPr="009D2B99" w:rsidTr="000C6E21">
        <w:tblPrEx>
          <w:tblCellSpacing w:w="15" w:type="dxa"/>
          <w:shd w:val="clear" w:color="auto" w:fill="auto"/>
        </w:tblPrEx>
        <w:trPr>
          <w:gridAfter w:val="2"/>
          <w:wAfter w:w="1344" w:type="dxa"/>
          <w:tblCellSpacing w:w="15" w:type="dxa"/>
        </w:trPr>
        <w:tc>
          <w:tcPr>
            <w:tcW w:w="10632" w:type="dxa"/>
            <w:gridSpan w:val="7"/>
            <w:hideMark/>
          </w:tcPr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C7B22" w:rsidRDefault="002C7B22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13BAD" w:rsidRDefault="00213BAD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13BAD" w:rsidRDefault="00213BAD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213BAD" w:rsidRDefault="00213BAD" w:rsidP="004814E4">
            <w:pPr>
              <w:tabs>
                <w:tab w:val="left" w:pos="3283"/>
              </w:tabs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814E4" w:rsidRDefault="004814E4" w:rsidP="004814E4">
            <w:pPr>
              <w:tabs>
                <w:tab w:val="left" w:pos="4507"/>
                <w:tab w:val="left" w:pos="4649"/>
              </w:tabs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14E4" w:rsidRDefault="004814E4" w:rsidP="004814E4">
            <w:pPr>
              <w:tabs>
                <w:tab w:val="left" w:pos="4507"/>
                <w:tab w:val="left" w:pos="4649"/>
              </w:tabs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4814E4" w:rsidRDefault="004814E4" w:rsidP="004814E4">
            <w:pPr>
              <w:tabs>
                <w:tab w:val="left" w:pos="4507"/>
                <w:tab w:val="left" w:pos="4649"/>
              </w:tabs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9D2B99" w:rsidRPr="007A2B5D" w:rsidRDefault="009D2B99" w:rsidP="004814E4">
            <w:pPr>
              <w:tabs>
                <w:tab w:val="center" w:pos="403"/>
                <w:tab w:val="center" w:pos="1808"/>
                <w:tab w:val="center" w:pos="2649"/>
                <w:tab w:val="left" w:pos="4507"/>
                <w:tab w:val="left" w:pos="4649"/>
                <w:tab w:val="center" w:pos="10460"/>
              </w:tabs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ПАМЯТКА О ПОВЕДЕНИИ В СИТУАЦИЯХ,</w:t>
            </w:r>
          </w:p>
          <w:p w:rsidR="007A2B5D" w:rsidRDefault="009D2B99" w:rsidP="004814E4">
            <w:pPr>
              <w:tabs>
                <w:tab w:val="left" w:pos="3798"/>
              </w:tabs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A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ПРЕДСТАВЛЯЮЩИХ</w:t>
            </w:r>
            <w:proofErr w:type="gramEnd"/>
            <w:r w:rsidRPr="007A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КОРРУПЦИОННУЮ ОПАСНОСТЬ </w:t>
            </w:r>
          </w:p>
          <w:p w:rsidR="009D2B99" w:rsidRPr="007A2B5D" w:rsidRDefault="009D2B99" w:rsidP="004814E4">
            <w:pPr>
              <w:tabs>
                <w:tab w:val="left" w:pos="3798"/>
              </w:tabs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ИЛИ ПРОВОКАЦИИ ВЗЯТКИ</w:t>
            </w:r>
          </w:p>
          <w:p w:rsidR="009D2B99" w:rsidRPr="007A2B5D" w:rsidRDefault="009D2B99" w:rsidP="004814E4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РАБОТНИКОВ </w:t>
            </w:r>
            <w:r w:rsidR="007A2B5D" w:rsidRPr="007A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r w:rsidR="00E15CFC" w:rsidRPr="007A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МБДОУ «Д</w:t>
            </w:r>
            <w:r w:rsidR="007A2B5D" w:rsidRPr="007A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ЕТСКИЙ САД №4 </w:t>
            </w:r>
            <w:r w:rsidR="00E15CFC" w:rsidRPr="007A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«С</w:t>
            </w:r>
            <w:r w:rsidR="007A2B5D" w:rsidRPr="007A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ОЛНЫШКО</w:t>
            </w:r>
            <w:r w:rsidR="00E15CFC" w:rsidRPr="007A2B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  <w:p w:rsidR="009D2B99" w:rsidRPr="009D2B99" w:rsidRDefault="009D2B99" w:rsidP="004814E4">
            <w:pPr>
              <w:tabs>
                <w:tab w:val="center" w:pos="9894"/>
              </w:tabs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9D2B99" w:rsidRPr="000C6E21" w:rsidRDefault="007A2B5D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  <w:r w:rsidR="009D2B99"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Уголовный кодекс Российской Федерации предусматривает три вида преступлений, связанных с взяткой: получение взятки (статья 290), дача взятки (статья 291) и посредничество во взяточничестве (статья 291.1).</w:t>
            </w:r>
          </w:p>
          <w:p w:rsidR="007A2B5D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Если речь идет о взятке, это значит, есть тот, кто получает взятку (взяткополучатель) и тот, кто ее дает 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(взяткодатель).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 некоторых случаях в роли связующего звена между взяткодателем и взяткополучателем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выступает посредник.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Получение взятки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–одно из самых опасных должностных преступлений, особенно если оно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совершается группой лиц или сопровождается вымогательством, которое заключается </w:t>
            </w:r>
            <w:proofErr w:type="gramStart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получении</w:t>
            </w:r>
            <w:proofErr w:type="gramEnd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должностным лицом преимуществ и выгод за законные или незаконные действия (бездействие).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Дача взятки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–преступление, направленное на склонение должностного лица к совершению законных или незаконных действий (бездействия) либо предоставлению, получению каких-либо преимуществ в пользу дающего, в том числе за общее покровительство или попустительство по службе.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Посредничество во взяточничестве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–преступление, когда посредник, выступая в роли связующего звена между взяткодателем и взяткополучателем, осуществляет одно из следующих действий: непосредственно передает взятку соответствующему должностному лицу; способствует достижению либо реализации соглашения о получении и даче взятки между ними. Посредник всегда действует по поручению одного из указанных лиц.</w:t>
            </w:r>
          </w:p>
          <w:p w:rsidR="009D2B99" w:rsidRPr="000C6E21" w:rsidRDefault="009D2B99" w:rsidP="007A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B99" w:rsidRPr="000C6E21" w:rsidRDefault="009D2B99" w:rsidP="007A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ВАШИ ДЕЙСТВИЯ В СЛУЧАЕ ВЫМОГАТЕЛЬСТВА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взятку;</w:t>
            </w:r>
          </w:p>
          <w:p w:rsidR="007A2B5D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-внимательно выслушать и точно запомнить поставленные Вам условия (размеры сумм, наименование </w:t>
            </w:r>
            <w:proofErr w:type="gramEnd"/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товаров и характер услуг, сроки и способы передачи взятки, последовательность решения вопросов);</w:t>
            </w:r>
          </w:p>
          <w:p w:rsidR="007A2B5D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-постараться перенести вопрос о времени и месте передачи взятки до следующей беседы или, если это 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невозможно, предложить хорошо знакомое Вам место для следующей встречи;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-поинтересоваться у собеседника о гарантиях решения вопроса в случае дачи взятки;</w:t>
            </w:r>
          </w:p>
          <w:p w:rsidR="007A2B5D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-не брать инициативу в разговоре на себя, больше «работать на прием информации», позволять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потенциальному взяткополучателю «выговорится», сообщить Вам как можно больше информации.</w:t>
            </w:r>
          </w:p>
          <w:p w:rsidR="009D2B99" w:rsidRPr="000C6E21" w:rsidRDefault="009D2B99" w:rsidP="000C6E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B99" w:rsidRPr="000C6E21" w:rsidRDefault="009D2B99" w:rsidP="007A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ЧТО СЛЕДУЕТ ВАМ ПРЕДПРИНЯТЬ СРАЗУ ПОСЛЕ</w:t>
            </w:r>
          </w:p>
          <w:p w:rsidR="009D2B99" w:rsidRPr="000C6E21" w:rsidRDefault="009D2B99" w:rsidP="007A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СОВЕРШИВШЕГОСЯ ФАКТА ВЫМОГАТЕЛЬСТВА?</w:t>
            </w:r>
          </w:p>
          <w:p w:rsidR="007A2B5D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своей гражданской позиции, нравственным принципам, совести и жизненному опыту Вам</w:t>
            </w:r>
          </w:p>
          <w:p w:rsidR="009D2B99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предстоит принять решение.</w:t>
            </w:r>
          </w:p>
          <w:p w:rsidR="009D2B99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этим у Вас возникает два варианта действий:</w:t>
            </w: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9D2B99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Первый вариант:</w:t>
            </w:r>
          </w:p>
          <w:p w:rsidR="007A2B5D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прекратить всякие контакты с вымогателем, дать понять ему о своем отказе пойти на преступление и </w:t>
            </w:r>
          </w:p>
          <w:p w:rsidR="007A2B5D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смириться с тем, что Ваш вопрос не будет решен, а вымогатель будет и дальше безнаказанно измываться </w:t>
            </w:r>
          </w:p>
          <w:p w:rsidR="009D2B99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над людьми, окружать себя сообщниками и коррупционными связями.</w:t>
            </w:r>
          </w:p>
          <w:p w:rsidR="009D2B99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Второй вариант:</w:t>
            </w:r>
          </w:p>
          <w:p w:rsidR="007A2B5D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встать на путь сопротивления коррупционерам–взяточникам и вымогателям, отчетливо понимая, что </w:t>
            </w:r>
            <w:proofErr w:type="spellStart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</w:t>
            </w:r>
            <w:proofErr w:type="spellEnd"/>
            <w:r w:rsidR="007A2B5D"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7A2B5D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дить</w:t>
            </w:r>
            <w:proofErr w:type="spellEnd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это зло можно и нужно в каждом конкретном случае, что человек должен в любых ситуациях </w:t>
            </w:r>
          </w:p>
          <w:p w:rsidR="009D2B99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сохранять свое достоинство и не становиться на путь преступления.</w:t>
            </w:r>
          </w:p>
          <w:p w:rsidR="009D2B99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человек свободен в выборе своего решения.</w:t>
            </w:r>
          </w:p>
          <w:p w:rsidR="007A2B5D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Но, как свободная личность, он не может не осознавать, что зло должно быть наказано. Поэтому второй</w:t>
            </w:r>
          </w:p>
          <w:p w:rsidR="009D2B99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вариант в большей степени согласуется с нормами морали и права.</w:t>
            </w:r>
          </w:p>
          <w:p w:rsidR="009D2B99" w:rsidRPr="000C6E21" w:rsidRDefault="009D2B99" w:rsidP="007A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B99" w:rsidRPr="000C6E21" w:rsidRDefault="009D2B99" w:rsidP="007A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ВАШИ ДЕЙСТВИЯ,</w:t>
            </w:r>
          </w:p>
          <w:p w:rsidR="009D2B99" w:rsidRPr="000C6E21" w:rsidRDefault="009D2B99" w:rsidP="007A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ЕСЛИ ВЫ ПРИНЯЛИ РЕШЕНИЕ ПРОТИВОСТОЯТЬ КОРРУПЦИИ</w:t>
            </w:r>
          </w:p>
          <w:p w:rsidR="009D2B99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своему усмотрению Вы можете обратиться с устным или письменным заявлением к руководителю органа местного самоуправления или в правоохранительные органы по месту Вашего жительства:</w:t>
            </w:r>
          </w:p>
          <w:p w:rsidR="007A2B5D" w:rsidRPr="000C6E21" w:rsidRDefault="009D2B99" w:rsidP="007A2B5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отдел внутренних дел</w:t>
            </w: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–р</w:t>
            </w:r>
            <w:proofErr w:type="gramEnd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айонный отдел внутренних дел, отдел по борьбе с </w:t>
            </w:r>
            <w:proofErr w:type="spellStart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</w:t>
            </w:r>
            <w:proofErr w:type="spellEnd"/>
            <w:r w:rsidR="007A2B5D"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9D2B99" w:rsidRPr="000C6E21" w:rsidRDefault="009D2B99" w:rsidP="007A2B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мическими</w:t>
            </w:r>
            <w:proofErr w:type="spellEnd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преступлениями, отдел по борьбе с организованной преступностью;</w:t>
            </w:r>
          </w:p>
          <w:p w:rsidR="009D2B99" w:rsidRPr="000C6E21" w:rsidRDefault="009D2B99" w:rsidP="007A2B5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органы прокуратуры</w:t>
            </w: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–к районному прокурору;</w:t>
            </w:r>
          </w:p>
          <w:p w:rsidR="007A2B5D" w:rsidRPr="000C6E21" w:rsidRDefault="009D2B99" w:rsidP="007A2B5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Следственное управление </w:t>
            </w: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Следственного комитета при прокуратуре Российской Федерации </w:t>
            </w:r>
          </w:p>
          <w:p w:rsidR="009D2B99" w:rsidRPr="000C6E21" w:rsidRDefault="009D2B99" w:rsidP="007A2B5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В органы </w:t>
            </w:r>
            <w:proofErr w:type="gramStart"/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безопасности</w:t>
            </w: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–Управление</w:t>
            </w:r>
            <w:proofErr w:type="gramEnd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ФСБ </w:t>
            </w:r>
            <w:r w:rsidR="007A2B5D"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Пограничного района</w:t>
            </w: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7A2B5D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Одной из форм сообщения о правонарушении коррупционного характера является </w:t>
            </w:r>
            <w:proofErr w:type="gramStart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анонимное</w:t>
            </w:r>
            <w:proofErr w:type="gramEnd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2B99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в правоохранительные органы.</w:t>
            </w:r>
          </w:p>
          <w:p w:rsidR="007A2B5D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Хотя в этом случае заявитель не может в виду анонимности рассчитывать на получение ответа, а само </w:t>
            </w:r>
          </w:p>
          <w:p w:rsidR="009D2B99" w:rsidRPr="000C6E21" w:rsidRDefault="009D2B99" w:rsidP="007A2B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анонимное обращение о преступлении не может служить поводом для возбуждения уголовного дела (п.7 ст. 141 УПК РФ) оно обязательно проверяется.</w:t>
            </w:r>
          </w:p>
          <w:p w:rsidR="009D2B99" w:rsidRPr="000C6E21" w:rsidRDefault="009D2B99" w:rsidP="007A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D2B99" w:rsidRPr="000C6E21" w:rsidRDefault="009D2B99" w:rsidP="007A2B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ВАМ НУЖНО</w:t>
            </w:r>
          </w:p>
          <w:p w:rsidR="007A2B5D" w:rsidRPr="000C6E21" w:rsidRDefault="009D2B99" w:rsidP="007A2B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Прийти на прием</w:t>
            </w: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 руководителю правоохранительного органа, куда Вы обратились </w:t>
            </w:r>
            <w:proofErr w:type="gramStart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2B99" w:rsidRPr="000C6E21" w:rsidRDefault="009D2B99" w:rsidP="007A2B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сообщением о вымогательстве у Вас взятки.</w:t>
            </w:r>
          </w:p>
          <w:p w:rsidR="007A2B5D" w:rsidRPr="000C6E21" w:rsidRDefault="009D2B99" w:rsidP="007A2B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Написать заявление</w:t>
            </w: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о факте вымогательства у Вас взятки или коммерческого подкупа, </w:t>
            </w:r>
            <w:proofErr w:type="gramStart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D2B99" w:rsidRPr="000C6E21" w:rsidRDefault="009D2B99" w:rsidP="007A2B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котором точно указать:</w:t>
            </w:r>
          </w:p>
          <w:p w:rsidR="007A2B5D" w:rsidRPr="000C6E21" w:rsidRDefault="009D2B99" w:rsidP="007A2B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Кто</w:t>
            </w: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из должностных лиц (фамилия, имя, отчество, должность, наименование учреждения)</w:t>
            </w:r>
          </w:p>
          <w:p w:rsidR="007A2B5D" w:rsidRPr="000C6E21" w:rsidRDefault="009D2B99" w:rsidP="007A2B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вымогает у вас взятку или кто из представителей коммерческих структур толкает Вас на совершение </w:t>
            </w:r>
          </w:p>
          <w:p w:rsidR="009D2B99" w:rsidRPr="000C6E21" w:rsidRDefault="009D2B99" w:rsidP="007A2B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подкупа;</w:t>
            </w:r>
          </w:p>
          <w:p w:rsidR="009D2B99" w:rsidRPr="000C6E21" w:rsidRDefault="009D2B99" w:rsidP="007A2B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Какова сумма</w:t>
            </w: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характер вымогаемой взятки (подкупа);</w:t>
            </w:r>
          </w:p>
          <w:p w:rsidR="007A2B5D" w:rsidRPr="000C6E21" w:rsidRDefault="009D2B99" w:rsidP="007A2B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 какие конкретно действия</w:t>
            </w: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(или бездействие) у Вас вымогают взятку или совершается</w:t>
            </w:r>
          </w:p>
          <w:p w:rsidR="009D2B99" w:rsidRPr="000C6E21" w:rsidRDefault="009D2B99" w:rsidP="007A2B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коммерческий подкуп;</w:t>
            </w:r>
          </w:p>
          <w:p w:rsidR="007A2B5D" w:rsidRPr="000C6E21" w:rsidRDefault="009D2B99" w:rsidP="007A2B5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 какое время, в каком месте и каким образом</w:t>
            </w: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должна произойти непосредственная дача взятки </w:t>
            </w:r>
          </w:p>
          <w:p w:rsidR="009D2B99" w:rsidRPr="000C6E21" w:rsidRDefault="009D2B99" w:rsidP="007A2B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должен быть осуществлен коммерческий подкуп.</w:t>
            </w:r>
          </w:p>
          <w:p w:rsidR="007A2B5D" w:rsidRPr="000C6E21" w:rsidRDefault="007A2B5D" w:rsidP="007A2B5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B5D" w:rsidRPr="000C6E21" w:rsidRDefault="007A2B5D" w:rsidP="007A2B5D">
            <w:pPr>
              <w:spacing w:after="0" w:line="408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A2B5D" w:rsidRPr="000C6E21" w:rsidRDefault="007A2B5D" w:rsidP="007A2B5D">
            <w:pPr>
              <w:spacing w:after="75" w:line="408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B5D" w:rsidRPr="000C6E21" w:rsidRDefault="007A2B5D" w:rsidP="007A2B5D">
            <w:pPr>
              <w:spacing w:after="75" w:line="408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A2B5D" w:rsidRDefault="007A2B5D" w:rsidP="007A2B5D">
            <w:pPr>
              <w:spacing w:after="75" w:line="408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2B5D" w:rsidRDefault="007A2B5D" w:rsidP="007A2B5D">
            <w:pPr>
              <w:spacing w:after="75" w:line="408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2B5D" w:rsidRDefault="007A2B5D" w:rsidP="007A2B5D">
            <w:pPr>
              <w:spacing w:after="75" w:line="408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2B5D" w:rsidRDefault="007A2B5D" w:rsidP="007A2B5D">
            <w:pPr>
              <w:spacing w:after="75" w:line="408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2B5D" w:rsidRDefault="007A2B5D" w:rsidP="007A2B5D">
            <w:pPr>
              <w:spacing w:after="75" w:line="408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2B5D" w:rsidRDefault="007A2B5D" w:rsidP="007A2B5D">
            <w:pPr>
              <w:spacing w:after="75" w:line="408" w:lineRule="atLeas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tbl>
            <w:tblPr>
              <w:tblW w:w="0" w:type="auto"/>
              <w:tblBorders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571"/>
            </w:tblGrid>
            <w:tr w:rsidR="009D2B99" w:rsidRPr="009D2B99">
              <w:tc>
                <w:tcPr>
                  <w:tcW w:w="957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D2B99" w:rsidRPr="009D2B99" w:rsidRDefault="009D2B99" w:rsidP="009D2B99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ПРИМЕРНЫЙ ТЕКСТ ЗАЯВЛЕНИЯ</w:t>
                  </w:r>
                </w:p>
                <w:p w:rsidR="009D2B99" w:rsidRPr="009D2B99" w:rsidRDefault="009D2B99" w:rsidP="009D2B99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В ПРАВООХРАНИТЕЛЬНЫЕ ОРГАНЫ</w:t>
                  </w:r>
                </w:p>
                <w:p w:rsidR="009D2B99" w:rsidRPr="009D2B99" w:rsidRDefault="009D2B99" w:rsidP="009D2B99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lang w:eastAsia="ru-RU"/>
                    </w:rPr>
                    <w:t> </w:t>
                  </w:r>
                </w:p>
                <w:p w:rsidR="009D2B99" w:rsidRPr="009D2B99" w:rsidRDefault="009D2B99" w:rsidP="009D2B99">
                  <w:pPr>
                    <w:spacing w:after="75" w:line="408" w:lineRule="atLeast"/>
                    <w:ind w:left="52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Начальнику органа внутренних дел</w:t>
                  </w:r>
                </w:p>
                <w:p w:rsidR="009D2B99" w:rsidRPr="009D2B99" w:rsidRDefault="009D2B99" w:rsidP="009D2B99">
                  <w:pPr>
                    <w:spacing w:after="75" w:line="408" w:lineRule="atLeast"/>
                    <w:ind w:left="52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Иванову И.И.</w:t>
                  </w:r>
                </w:p>
                <w:p w:rsidR="009D2B99" w:rsidRPr="009D2B99" w:rsidRDefault="009D2B99" w:rsidP="009D2B99">
                  <w:pPr>
                    <w:spacing w:after="75" w:line="408" w:lineRule="atLeast"/>
                    <w:ind w:left="52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от гражданки Петровой М.И.,</w:t>
                  </w:r>
                </w:p>
                <w:p w:rsidR="009D2B99" w:rsidRPr="009D2B99" w:rsidRDefault="009D2B99" w:rsidP="009D2B99">
                  <w:pPr>
                    <w:spacing w:after="75" w:line="408" w:lineRule="atLeast"/>
                    <w:ind w:left="52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proofErr w:type="gramStart"/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проживающей</w:t>
                  </w:r>
                  <w:proofErr w:type="gramEnd"/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по адресу:</w:t>
                  </w:r>
                </w:p>
                <w:p w:rsidR="009D2B99" w:rsidRPr="009D2B99" w:rsidRDefault="009D2B99" w:rsidP="009D2B99">
                  <w:pPr>
                    <w:spacing w:after="75" w:line="408" w:lineRule="atLeast"/>
                    <w:ind w:left="52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город, улица, дом, квартира</w:t>
                  </w:r>
                </w:p>
                <w:p w:rsidR="009D2B99" w:rsidRPr="009D2B99" w:rsidRDefault="009D2B99" w:rsidP="009D2B99">
                  <w:pPr>
                    <w:spacing w:after="75" w:line="408" w:lineRule="atLeast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Заявление</w:t>
                  </w:r>
                </w:p>
                <w:p w:rsidR="009D2B99" w:rsidRPr="009D2B99" w:rsidRDefault="009D2B99" w:rsidP="009D2B99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Я, Петрова Мария Ивановна, заявляю о том, что 15 мая 2013 года главврач </w:t>
                  </w:r>
                  <w:proofErr w:type="gramStart"/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районной</w:t>
                  </w:r>
                  <w:proofErr w:type="gramEnd"/>
                </w:p>
                <w:p w:rsidR="009D2B99" w:rsidRPr="009D2B99" w:rsidRDefault="009D2B99" w:rsidP="009D2B99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больницы Сидоров С.С. за лечение моего брата Петрова Михаила Ивановича поставил условие передать ему деньги в сумме 20 тысяч рублей в срок до 20 мая.</w:t>
                  </w:r>
                </w:p>
                <w:p w:rsidR="009D2B99" w:rsidRPr="009D2B99" w:rsidRDefault="009D2B99" w:rsidP="009D2B99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В противном случае моему брату будет отказано в приеме в стационар и операции. Передача денег должна состояться в служебном кабинете Сидорова. Перед этим я должна позвонить ему по телефону и договориться о времени встречи.</w:t>
                  </w:r>
                </w:p>
                <w:p w:rsidR="009D2B99" w:rsidRPr="009D2B99" w:rsidRDefault="009D2B99" w:rsidP="009D2B99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 мая 2013 года</w:t>
                  </w:r>
                </w:p>
                <w:p w:rsidR="009D2B99" w:rsidRPr="009D2B99" w:rsidRDefault="009D2B99" w:rsidP="009D2B99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Я, Петрова Мария Ивановна, предупреждена об уголовной ответственности </w:t>
                  </w:r>
                  <w:proofErr w:type="gramStart"/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за</w:t>
                  </w:r>
                  <w:proofErr w:type="gramEnd"/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заведомо</w:t>
                  </w:r>
                </w:p>
                <w:p w:rsidR="009D2B99" w:rsidRPr="009D2B99" w:rsidRDefault="009D2B99" w:rsidP="009D2B99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ложный донос по ст. 306 УК РФ.</w:t>
                  </w:r>
                </w:p>
                <w:p w:rsidR="009D2B99" w:rsidRPr="009D2B99" w:rsidRDefault="009D2B99" w:rsidP="009D2B99">
                  <w:pPr>
                    <w:spacing w:after="75" w:line="408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9D2B99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                                        (подпись)                                    Петрова М.И.</w:t>
                  </w:r>
                </w:p>
              </w:tc>
            </w:tr>
          </w:tbl>
          <w:p w:rsidR="009D2B99" w:rsidRPr="009D2B99" w:rsidRDefault="009D2B99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2B99" w:rsidRDefault="009D2B99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2B5D" w:rsidRDefault="007A2B5D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2B5D" w:rsidRDefault="007A2B5D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2B5D" w:rsidRDefault="007A2B5D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2B5D" w:rsidRDefault="007A2B5D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2B5D" w:rsidRDefault="007A2B5D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2B5D" w:rsidRDefault="007A2B5D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5D7C" w:rsidRDefault="00385D7C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5D7C" w:rsidRDefault="00385D7C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5D7C" w:rsidRDefault="00385D7C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5D7C" w:rsidRDefault="00385D7C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2B5D" w:rsidRDefault="007A2B5D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7A2B5D" w:rsidRDefault="007A2B5D" w:rsidP="009D2B99">
            <w:pPr>
              <w:spacing w:after="75" w:line="408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2B99" w:rsidRPr="009D2B99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1104" w:firstLine="2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ЭТО ВАЖНО ЗНАТЬ</w:t>
            </w:r>
          </w:p>
          <w:p w:rsidR="003637BC" w:rsidRDefault="009D2B99" w:rsidP="003637BC">
            <w:pPr>
              <w:tabs>
                <w:tab w:val="decimal" w:pos="963"/>
                <w:tab w:val="decimal" w:pos="1383"/>
                <w:tab w:val="decimal" w:pos="11028"/>
              </w:tabs>
              <w:spacing w:after="75" w:line="408" w:lineRule="atLeast"/>
              <w:ind w:left="1246" w:firstLine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Устные сообщения и письменные Заявления о коррупционных преступлениях принимаются в правоохра</w:t>
            </w:r>
            <w:r w:rsidR="002C2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</w:t>
            </w: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тельных органах независимо от места и времени совершения преступления </w:t>
            </w:r>
          </w:p>
          <w:p w:rsidR="009D2B99" w:rsidRPr="009D2B99" w:rsidRDefault="009D2B99" w:rsidP="003637BC">
            <w:pPr>
              <w:tabs>
                <w:tab w:val="decimal" w:pos="963"/>
                <w:tab w:val="decimal" w:pos="1383"/>
                <w:tab w:val="decimal" w:pos="11028"/>
              </w:tabs>
              <w:spacing w:after="75" w:line="408" w:lineRule="atLeast"/>
              <w:ind w:left="1246" w:firstLine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КРУГЛОСУТОЧНО</w:t>
            </w: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9D2B99" w:rsidRPr="009D2B99" w:rsidRDefault="009D2B99" w:rsidP="003637BC">
            <w:pPr>
              <w:tabs>
                <w:tab w:val="decimal" w:pos="963"/>
                <w:tab w:val="decimal" w:pos="1394"/>
                <w:tab w:val="decimal" w:pos="11028"/>
              </w:tabs>
              <w:spacing w:after="75" w:line="408" w:lineRule="atLeast"/>
              <w:ind w:left="1246" w:firstLine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3637BC" w:rsidRDefault="009D2B99" w:rsidP="003637BC">
            <w:pPr>
              <w:tabs>
                <w:tab w:val="decimal" w:pos="963"/>
                <w:tab w:val="decimal" w:pos="1530"/>
                <w:tab w:val="decimal" w:pos="1955"/>
                <w:tab w:val="decimal" w:pos="11028"/>
              </w:tabs>
              <w:spacing w:after="75" w:line="408" w:lineRule="atLeast"/>
              <w:ind w:left="1246" w:firstLine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ВАС ОБЯЗАНЫ ВЫСЛУШАТЬ</w:t>
            </w: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 дежурной части органа внутренних дел, приемной </w:t>
            </w:r>
          </w:p>
          <w:p w:rsidR="009D2B99" w:rsidRPr="009D2B99" w:rsidRDefault="009D2B99" w:rsidP="003637BC">
            <w:pPr>
              <w:tabs>
                <w:tab w:val="decimal" w:pos="963"/>
                <w:tab w:val="decimal" w:pos="1530"/>
                <w:tab w:val="decimal" w:pos="1955"/>
                <w:tab w:val="decimal" w:pos="11028"/>
              </w:tabs>
              <w:spacing w:after="75" w:line="408" w:lineRule="atLeast"/>
              <w:ind w:left="1246" w:firstLine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органов </w:t>
            </w:r>
            <w:r w:rsidR="002C2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прокуратуры, следственном </w:t>
            </w:r>
            <w:proofErr w:type="gramStart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комитете</w:t>
            </w:r>
            <w:proofErr w:type="gramEnd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Федеральной службе безопасности и</w:t>
            </w:r>
          </w:p>
          <w:p w:rsidR="003637BC" w:rsidRDefault="009D2B99" w:rsidP="003637BC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1246" w:firstLine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ПРИНЯТЬ</w:t>
            </w: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сообщение в устной или письменной форме. При этом Вам следует поинтересовать</w:t>
            </w:r>
            <w:r w:rsidR="00363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ся</w:t>
            </w:r>
          </w:p>
          <w:p w:rsidR="009D2B99" w:rsidRPr="009D2B99" w:rsidRDefault="009D2B99" w:rsidP="003637BC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1246" w:firstLine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фамилией, должностью и рабочим телефоном сотрудника, принявшего заявление.</w:t>
            </w:r>
          </w:p>
          <w:p w:rsidR="009D2B99" w:rsidRPr="009D2B99" w:rsidRDefault="009D2B99" w:rsidP="003637BC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1246" w:firstLine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  <w:p w:rsidR="003637BC" w:rsidRDefault="009D2B99" w:rsidP="003637BC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1246" w:firstLine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 ИМЕЕТЕ ПРАВО</w:t>
            </w: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получить копию своего заявления с отметкой о его регистрации в правоохранительном органе или талон-уведомление, в котором указываются сведения о </w:t>
            </w:r>
          </w:p>
          <w:p w:rsidR="003637BC" w:rsidRDefault="009D2B99" w:rsidP="003637BC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1246" w:firstLine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сотруднике</w:t>
            </w:r>
            <w:proofErr w:type="gramEnd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принявшем заявление и его подпись, регистрационный номер, наименование, адрес и </w:t>
            </w:r>
          </w:p>
          <w:p w:rsidR="009D2B99" w:rsidRPr="009D2B99" w:rsidRDefault="009D2B99" w:rsidP="003637BC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1246" w:firstLine="283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 правоохранительного органа, дата приема заявления.</w:t>
            </w:r>
          </w:p>
          <w:p w:rsidR="009D2B99" w:rsidRPr="009D2B99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D2B99" w:rsidRPr="009D2B99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правоохранительном органе полученное от Вас сообщение (заявление) должно быть</w:t>
            </w:r>
          </w:p>
          <w:p w:rsidR="003637BC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НЕЗАМЕДЛИТЕЛЬНО ЗАРЕГИСТРИРОВАНО</w:t>
            </w: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и доложено вышестоящему руководителю </w:t>
            </w:r>
          </w:p>
          <w:p w:rsidR="003637BC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осуществления процессуальных действий согласно требованиям Уголовно-процессуального </w:t>
            </w:r>
          </w:p>
          <w:p w:rsidR="009D2B99" w:rsidRPr="009D2B99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кодекса РФ.</w:t>
            </w:r>
          </w:p>
          <w:p w:rsidR="009D2B99" w:rsidRPr="009D2B99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637BC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 ИМЕЕТЕ ПРАВО</w:t>
            </w: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выяснить в правоохранительном органе, которому поручено заниматься </w:t>
            </w:r>
          </w:p>
          <w:p w:rsidR="003637BC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Вашим заявлением, о характере принимаемых мер и требовать приема Вас руководите</w:t>
            </w:r>
            <w:r w:rsidR="00363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  <w:p w:rsidR="003637BC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лем</w:t>
            </w:r>
            <w:proofErr w:type="spellEnd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соответствующего подразделения для получения более полной информации по вопросам, </w:t>
            </w:r>
            <w:r w:rsidR="003637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  <w:p w:rsidR="009D2B99" w:rsidRPr="009D2B99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затрагивающим</w:t>
            </w:r>
            <w:proofErr w:type="gramEnd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Ваши права и законные интересы.</w:t>
            </w:r>
          </w:p>
          <w:p w:rsidR="009D2B99" w:rsidRPr="009D2B99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  <w:p w:rsidR="0041347E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 СЛУЧАЕ ОТКАЗА</w:t>
            </w: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принять от Вас сообщение (заявление) о коррупционном преступлении</w:t>
            </w:r>
          </w:p>
          <w:p w:rsidR="0041347E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ВЫ ИМЕЕТЕ ПРАВО</w:t>
            </w: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обжаловать эти незаконные действия в вышестоящих инстанциях </w:t>
            </w:r>
          </w:p>
          <w:p w:rsidR="0041347E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</w:t>
            </w:r>
            <w:proofErr w:type="gramStart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региональных</w:t>
            </w:r>
            <w:proofErr w:type="gramEnd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федеральных), а также подать жалобу на неправомерные действия </w:t>
            </w:r>
            <w:proofErr w:type="spellStart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сотрудни</w:t>
            </w:r>
            <w:proofErr w:type="spellEnd"/>
          </w:p>
          <w:p w:rsidR="0041347E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ков правоохранительных органов в прокуратуру, </w:t>
            </w:r>
            <w:proofErr w:type="gramStart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осуществляющие</w:t>
            </w:r>
            <w:proofErr w:type="gramEnd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прокурорский надзор </w:t>
            </w:r>
          </w:p>
          <w:p w:rsidR="009D2B99" w:rsidRPr="009D2B99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 деятельностью правоохранительных органов и силовых структур.</w:t>
            </w:r>
          </w:p>
          <w:p w:rsidR="009D2B99" w:rsidRPr="009D2B99" w:rsidRDefault="009D2B99" w:rsidP="002C2049">
            <w:pPr>
              <w:tabs>
                <w:tab w:val="decimal" w:pos="963"/>
                <w:tab w:val="decimal" w:pos="11028"/>
              </w:tabs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«НЕТ КОРРУПЦИИ!!!»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ЭЛЕКТРОННЫЙ ПОЧТОВЫЙ ЯЩИК «НЕТ КОРРУПЦИИ!»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СПЕЦИАЛЬНО ВЫДЕЛЕННАЯ ТЕЛЕФОННАЯ ЛИНИЯ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Специальная линия предназначена для направления гражданами информации о конкретных фактах коррупции.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специальную линию также можно сообщать информацию о неисполнении (недобросовестном исполнении) служебных обязанностей государственными служащими и муниципальными служащими, работниками государственных (муниципальных) учреждений и предприятий, нарушениях требований к служебному поведению и случаях конфликта интересов, превышении служебных (должностных) полномочий, нарушениях прав, свобод и законных интересов граждан и организаций, фактах вымогательства со стороны должностных лиц, необоснованных запретах и ограничениях.</w:t>
            </w:r>
            <w:proofErr w:type="gramEnd"/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 прочих правонарушениях Вы можете сообщить непосредственно в исполнительные органы государственной власти Санкт-Петербурга, в том числе в администрации районов Санкт-Петербурга, в рамках их компетенции или в правоохранительные органы.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Обращения, </w:t>
            </w:r>
            <w:proofErr w:type="gramStart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</w:t>
            </w:r>
            <w:proofErr w:type="gramEnd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держащие вопросы, решение которых не входит в компетенцию Комитета по вопросам законности, правопорядка и безопасности, направляются для дальнейшего рассмотрения в соответствующий орган или соответствующему должностному лицу, в компетенцию которых входит решение поставленных в обращении вопросов, с последующим уведомлением гражданина о переадресации обращения.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Информации, поступившей на линию «Нет коррупции!», обеспечивается конфиденциальный характер. Не является разглашением сведений, содержащихся в обращении, направление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385D7C" w:rsidRDefault="00385D7C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385D7C" w:rsidRDefault="00385D7C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385D7C" w:rsidRDefault="00385D7C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385D7C" w:rsidRDefault="00385D7C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385D7C" w:rsidRDefault="00385D7C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385D7C" w:rsidRDefault="00385D7C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385D7C" w:rsidRDefault="00385D7C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ЭЛЕКТРОННЫЙ ПОЧТОВЫЙ ЯЩИК «НЕТ КОРРУПЦИИ!!!»</w:t>
            </w:r>
          </w:p>
          <w:p w:rsidR="009D2B99" w:rsidRPr="009D2B99" w:rsidRDefault="00455C4A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9D2B99" w:rsidRPr="009D2B99">
                <w:rPr>
                  <w:rFonts w:ascii="Times New Roman" w:eastAsia="Times New Roman" w:hAnsi="Times New Roman" w:cs="Times New Roman"/>
                  <w:color w:val="135CAE"/>
                  <w:u w:val="single"/>
                  <w:lang w:eastAsia="ru-RU"/>
                </w:rPr>
                <w:t>http://www.zakon.gov.spb.ru/hot_line</w:t>
              </w:r>
            </w:hyperlink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сообщения, поступившие на электронный почтовый ящик, рассматриваются в порядке, установленном Федеральным законом от 2 мая 2006 года No59-ФЗ «О порядке рассмотрения обращений граждан Российской Федерации».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Обращаем Ваше внимание, что в соответствии с частью 3 статьи 7, частью 4 статьи 10 и частью 1статьи 11Федерального закона «О порядке рассмотрения обращения граждан Российской Федерации»: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—обращение, поступившее в форме электронного документа, принимается           к рассмотрению, только если оно содержит фамилию, имя, отчество (при наличии) гражданина, направившего обращение,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—ответ на обращение, поступившее в форме электронного документа, направляется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форме электронного документа по адресу электронной почты, указанному в обращении, или в письменной форме по почтовому адресу, указанному в обращении;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—в случае</w:t>
            </w:r>
            <w:proofErr w:type="gramStart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proofErr w:type="gramEnd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в обращении не указаны фамилия заявителя и почтовый либо электронный адрес для направления ответа, но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для рассмотрения в государственный орган в соответствии с его компетенцией, при этом письменный ответ на обращение не дается.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СПЕЦИАЛЬНО ВЫДЕЛЕННАЯ ТЕЛЕФОННАЯ ЛИНИЯ «НЕТ КОРРУПЦИИ!!!»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тел.: 576-77-65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Телефонная линия функционирует в режиме автоответчика с 9-00 до18-00 по рабочим дням.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Продолжительность сообщения—до 8 минут.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D2B99" w:rsidRPr="009D2B99" w:rsidRDefault="009D2B99" w:rsidP="002C2049">
            <w:pPr>
              <w:tabs>
                <w:tab w:val="decimal" w:pos="6208"/>
                <w:tab w:val="decimal" w:pos="8476"/>
                <w:tab w:val="decimal" w:pos="10319"/>
                <w:tab w:val="decimal" w:pos="10744"/>
              </w:tabs>
              <w:spacing w:after="75" w:line="408" w:lineRule="atLeast"/>
              <w:ind w:left="679" w:firstLine="28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Данная линия не является «</w:t>
            </w:r>
            <w:proofErr w:type="spellStart"/>
            <w:proofErr w:type="gramStart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</w:t>
            </w:r>
            <w:r w:rsidR="002C20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++++++++++++++++++++++++++++++++++++</w:t>
            </w: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лефоном</w:t>
            </w:r>
            <w:proofErr w:type="spellEnd"/>
            <w:proofErr w:type="gramEnd"/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доверия» и предназначена только для приема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сообщений, содержащих факты коррупционных проявлений согласно определению </w:t>
            </w: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коррупции.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9D2B99" w:rsidRPr="009D2B99" w:rsidRDefault="009D2B99" w:rsidP="002C2049">
            <w:pPr>
              <w:spacing w:after="75" w:line="408" w:lineRule="atLeast"/>
              <w:ind w:left="679" w:firstLine="9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Поступившие сообщения, удовлетворяющие указанным требованиям, обрабатываются и затем рассматриваются в соответствии с Федеральным законом от 2 мая 2006 года № 59-ФЗ «О порядке обращений граждан Российской Федерации».</w:t>
            </w:r>
          </w:p>
        </w:tc>
      </w:tr>
      <w:tr w:rsidR="009D2B99" w:rsidRPr="009D2B99" w:rsidTr="000C6E21">
        <w:tblPrEx>
          <w:tblCellSpacing w:w="15" w:type="dxa"/>
          <w:shd w:val="clear" w:color="auto" w:fill="auto"/>
        </w:tblPrEx>
        <w:trPr>
          <w:gridAfter w:val="2"/>
          <w:wAfter w:w="1344" w:type="dxa"/>
          <w:trHeight w:val="300"/>
          <w:tblCellSpacing w:w="15" w:type="dxa"/>
        </w:trPr>
        <w:tc>
          <w:tcPr>
            <w:tcW w:w="10632" w:type="dxa"/>
            <w:gridSpan w:val="7"/>
            <w:vAlign w:val="bottom"/>
            <w:hideMark/>
          </w:tcPr>
          <w:p w:rsidR="009D2B99" w:rsidRPr="009D2B99" w:rsidRDefault="009D2B99" w:rsidP="009D2B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999999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color w:val="999999"/>
                <w:lang w:eastAsia="ru-RU"/>
              </w:rPr>
              <w:lastRenderedPageBreak/>
              <w:t>Обновлено 12.08.2014 15:36</w:t>
            </w:r>
          </w:p>
        </w:tc>
      </w:tr>
    </w:tbl>
    <w:p w:rsidR="009D2B99" w:rsidRPr="009D2B99" w:rsidRDefault="009D2B99" w:rsidP="009D2B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B99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D2B99" w:rsidRPr="009D2B99" w:rsidRDefault="009D2B99" w:rsidP="009D2B99">
      <w:pPr>
        <w:spacing w:after="150" w:line="240" w:lineRule="auto"/>
        <w:outlineLvl w:val="2"/>
        <w:rPr>
          <w:rFonts w:ascii="Helvetica" w:eastAsia="Times New Roman" w:hAnsi="Helvetica" w:cs="Helvetica"/>
          <w:b/>
          <w:bCs/>
          <w:color w:val="135CAE"/>
          <w:sz w:val="36"/>
          <w:szCs w:val="36"/>
          <w:lang w:eastAsia="ru-RU"/>
        </w:rPr>
      </w:pPr>
      <w:r w:rsidRPr="009D2B99">
        <w:rPr>
          <w:rFonts w:ascii="Helvetica" w:eastAsia="Times New Roman" w:hAnsi="Helvetica" w:cs="Helvetica"/>
          <w:b/>
          <w:bCs/>
          <w:color w:val="135CAE"/>
          <w:sz w:val="36"/>
          <w:szCs w:val="36"/>
          <w:lang w:eastAsia="ru-RU"/>
        </w:rPr>
        <w:t xml:space="preserve">Версия для </w:t>
      </w:r>
      <w:proofErr w:type="gramStart"/>
      <w:r w:rsidRPr="009D2B99">
        <w:rPr>
          <w:rFonts w:ascii="Helvetica" w:eastAsia="Times New Roman" w:hAnsi="Helvetica" w:cs="Helvetica"/>
          <w:b/>
          <w:bCs/>
          <w:color w:val="135CAE"/>
          <w:sz w:val="36"/>
          <w:szCs w:val="36"/>
          <w:lang w:eastAsia="ru-RU"/>
        </w:rPr>
        <w:t>слабовидящих</w:t>
      </w:r>
      <w:proofErr w:type="gramEnd"/>
    </w:p>
    <w:p w:rsidR="009D2B99" w:rsidRPr="009D2B99" w:rsidRDefault="009D2B99" w:rsidP="009D2B99">
      <w:pPr>
        <w:pBdr>
          <w:bottom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D2B9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26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685"/>
      </w:tblGrid>
      <w:tr w:rsidR="009D2B99" w:rsidRPr="009D2B99" w:rsidTr="009D2B99">
        <w:trPr>
          <w:trHeight w:val="36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D2B99" w:rsidRPr="009D2B99" w:rsidRDefault="00455C4A" w:rsidP="009D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B99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84pt;height:18pt" o:ole="">
                  <v:imagedata r:id="rId8" o:title=""/>
                </v:shape>
                <w:control r:id="rId9" w:name="DefaultOcxName" w:shapeid="_x0000_i1028"/>
              </w:object>
            </w:r>
          </w:p>
        </w:tc>
      </w:tr>
      <w:tr w:rsidR="009D2B99" w:rsidRPr="009D2B99" w:rsidTr="009D2B99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D2B99" w:rsidRPr="009D2B99" w:rsidRDefault="009D2B99" w:rsidP="009D2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5382" w:rsidRDefault="00675382" w:rsidP="0067538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675382" w:rsidRDefault="00675382" w:rsidP="00675382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675382" w:rsidRDefault="00675382" w:rsidP="0041347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  <w:bookmarkStart w:id="0" w:name="_GoBack"/>
      <w:bookmarkEnd w:id="0"/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385D7C" w:rsidRDefault="00385D7C" w:rsidP="00ED60F8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</w:pPr>
    </w:p>
    <w:p w:rsidR="00675382" w:rsidRPr="00675382" w:rsidRDefault="00675382" w:rsidP="00ED60F8">
      <w:pPr>
        <w:shd w:val="clear" w:color="auto" w:fill="FFFFFF"/>
        <w:spacing w:after="0" w:line="315" w:lineRule="atLeast"/>
        <w:jc w:val="center"/>
        <w:rPr>
          <w:rFonts w:ascii="Verdana" w:eastAsia="Times New Roman" w:hAnsi="Verdana" w:cs="Times New Roman"/>
          <w:color w:val="570045"/>
          <w:sz w:val="23"/>
          <w:szCs w:val="23"/>
          <w:lang w:eastAsia="ru-RU"/>
        </w:rPr>
      </w:pPr>
      <w:r w:rsidRPr="00675382">
        <w:rPr>
          <w:rFonts w:ascii="Times New Roman" w:eastAsia="Times New Roman" w:hAnsi="Times New Roman" w:cs="Times New Roman"/>
          <w:b/>
          <w:bCs/>
          <w:color w:val="570045"/>
          <w:sz w:val="28"/>
          <w:szCs w:val="28"/>
          <w:lang w:eastAsia="ru-RU"/>
        </w:rPr>
        <w:lastRenderedPageBreak/>
        <w:t>НОРМАТИВНАЯ  БАЗА  ПО ПРОТИВОДЕЙСТВИЮ КОРРУПЦИИ</w:t>
      </w:r>
    </w:p>
    <w:p w:rsidR="00675382" w:rsidRPr="00ED60F8" w:rsidRDefault="00ED60F8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 xml:space="preserve">   </w:t>
      </w:r>
      <w:r w:rsidR="00675382"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Федеральный закон от 25 декабря 2008 г. № 273-ФЭ «О противодействии коррупции»,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Федеральный закон от 25 декабря 2008 г. № 274-ФЗ «О внесении изменений в отдельные законодательные акты Российской Федерации в связи с принятием Федерального закона «О противодействии коррупции»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 </w:t>
      </w:r>
      <w:proofErr w:type="gramStart"/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Федеральный закон от 25 декабря 2008 г.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г. и Конвенции об уголовной ответственности за коррупцию от 27 января 1999 г. и принятием Федерального закона «О противодействии коррупции»», а также законы субъектов Российской Федерации о противодействии коррупции.</w:t>
      </w:r>
      <w:proofErr w:type="gramEnd"/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Конвенция ООН против коррупции от 31 октября 2003 г. (ратифицирована Федеральным законом от 8 марта 2006 г. « 40-ФЗ с заявлениями, вступила в силу для России 8 июня 2006 г.);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Конвенция Совета Европы об уголовной ответственности за коррупцию от 27 января 1999 г. (ратифицирована Федеральным законом от 25 июля 2006 г. № 125-ФЗ, вступила в силу для России 1 февраля 2007 г.);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Конвенция Совета Европы об отмывании, выявлении, изъятии и конфискации доходов от преступной деятельности от 8 ноября 1990 г. (ратифицирована с оговорками и заявлением Федеральным законом от 28 мая 2001 г. № 62-ФЗ, вступила в силу для России 1 декабря 2001 г.);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Конвенция ООН против транснациональной организованной преступности от 15 ноября 2000 г. (ратифицирована с заявлениями Федеральным законом от 26 апреля 2004 г. № 26-ФЗ, вступила в силу для России 25 июня 2004 г.);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Международная конвенция о борьбе с финансированием терроризма, принятая Генеральной Ассамблеей ООН 9 декабря 1999 г. (ратифицирована Федеральным законом от 10 июля 2002 г. № 88-ФЗ с заявлениями, вступила в силу для России 27 декабря 2002 г.).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-ФЗ от 11.08.1995 № 135-ФЗ «О благотворительной деятельности и благотворительных организациях»,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-Порядок ведения кассовых операций в Российской Федерации (письмо ЦБ РФ от 04.10.93 № 18)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-Положение о правилах организации наличного денежного обращения на территории РФ (письмо ЦБ РФ от 05.01.98 № 14-П).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-Национальный план противодействия коррупции (утвержден Президентом РФ от 31.07.2008 № Пр-1568).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- Указа Президента Российской Федерации от 13.04.2010 № 460 «О Национальной стратегии противодействия коррупции и Национальном плане противодействия коррупции на 2010-2011 годы»;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- Указ Президента Российской Федерации от 13.03.2012 № 297 «О Национальном плане противодействия коррупции на 2012-2013 годы и внесение изменений в некоторые акты Президента Российской Федерации по вопросам противодействия коррупции»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Указ Президента Российской Федерации от 2 апреля 2013 года № 309 «О мерах по реализации отдельных положений Федерального закона «О противодействии коррупции»  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b/>
          <w:bCs/>
          <w:color w:val="570045"/>
          <w:sz w:val="24"/>
          <w:szCs w:val="24"/>
          <w:shd w:val="clear" w:color="auto" w:fill="FFFF00"/>
          <w:lang w:eastAsia="ru-RU"/>
        </w:rPr>
        <w:lastRenderedPageBreak/>
        <w:t>Письмо Министерства образования и науки РФ от 13 сентября 2013 г. N ИТ-885/08</w:t>
      </w:r>
    </w:p>
    <w:p w:rsidR="00675382" w:rsidRPr="00ED60F8" w:rsidRDefault="00675382" w:rsidP="00675382">
      <w:pPr>
        <w:shd w:val="clear" w:color="auto" w:fill="FFFFFF"/>
        <w:spacing w:after="0" w:line="315" w:lineRule="atLeast"/>
        <w:jc w:val="both"/>
        <w:rPr>
          <w:rFonts w:ascii="Verdana" w:eastAsia="Times New Roman" w:hAnsi="Verdana" w:cs="Times New Roman"/>
          <w:color w:val="570045"/>
          <w:sz w:val="24"/>
          <w:szCs w:val="24"/>
          <w:lang w:eastAsia="ru-RU"/>
        </w:rPr>
      </w:pPr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 "О комплексе мер, направленных на недопущение незаконных сборов денежных сре</w:t>
      </w:r>
      <w:proofErr w:type="gramStart"/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дств с р</w:t>
      </w:r>
      <w:proofErr w:type="gramEnd"/>
      <w:r w:rsidRPr="00ED60F8">
        <w:rPr>
          <w:rFonts w:ascii="Times New Roman" w:eastAsia="Times New Roman" w:hAnsi="Times New Roman" w:cs="Times New Roman"/>
          <w:color w:val="570045"/>
          <w:sz w:val="24"/>
          <w:szCs w:val="24"/>
          <w:lang w:eastAsia="ru-RU"/>
        </w:rPr>
        <w:t>одителей обучающихся общеобразовательных организаций" </w:t>
      </w:r>
    </w:p>
    <w:p w:rsidR="009D2B99" w:rsidRPr="009D2B99" w:rsidRDefault="009D2B99" w:rsidP="009D2B99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9D2B9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727AC" w:rsidRDefault="004727AC"/>
    <w:sectPr w:rsidR="004727AC" w:rsidSect="004814E4">
      <w:pgSz w:w="11906" w:h="16838" w:code="9"/>
      <w:pgMar w:top="567" w:right="680" w:bottom="567" w:left="1304" w:header="709" w:footer="709" w:gutter="113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4E4" w:rsidRDefault="004814E4" w:rsidP="004814E4">
      <w:pPr>
        <w:spacing w:after="0" w:line="240" w:lineRule="auto"/>
      </w:pPr>
      <w:r>
        <w:separator/>
      </w:r>
    </w:p>
  </w:endnote>
  <w:endnote w:type="continuationSeparator" w:id="0">
    <w:p w:rsidR="004814E4" w:rsidRDefault="004814E4" w:rsidP="0048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4E4" w:rsidRDefault="004814E4" w:rsidP="004814E4">
      <w:pPr>
        <w:spacing w:after="0" w:line="240" w:lineRule="auto"/>
      </w:pPr>
      <w:r>
        <w:separator/>
      </w:r>
    </w:p>
  </w:footnote>
  <w:footnote w:type="continuationSeparator" w:id="0">
    <w:p w:rsidR="004814E4" w:rsidRDefault="004814E4" w:rsidP="00481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56CD"/>
    <w:multiLevelType w:val="multilevel"/>
    <w:tmpl w:val="7CC0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624DB"/>
    <w:multiLevelType w:val="multilevel"/>
    <w:tmpl w:val="19CE6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30270A"/>
    <w:multiLevelType w:val="multilevel"/>
    <w:tmpl w:val="B236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B05695"/>
    <w:multiLevelType w:val="multilevel"/>
    <w:tmpl w:val="D3A04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6D0627"/>
    <w:multiLevelType w:val="multilevel"/>
    <w:tmpl w:val="4A8C5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68A"/>
    <w:rsid w:val="000C6E21"/>
    <w:rsid w:val="00213BAD"/>
    <w:rsid w:val="002C2049"/>
    <w:rsid w:val="002C7B22"/>
    <w:rsid w:val="002F741A"/>
    <w:rsid w:val="003637BC"/>
    <w:rsid w:val="00385D7C"/>
    <w:rsid w:val="0041347E"/>
    <w:rsid w:val="00455C4A"/>
    <w:rsid w:val="004727AC"/>
    <w:rsid w:val="004814E4"/>
    <w:rsid w:val="00675382"/>
    <w:rsid w:val="0072568A"/>
    <w:rsid w:val="007A2B5D"/>
    <w:rsid w:val="00842B4F"/>
    <w:rsid w:val="009B39CC"/>
    <w:rsid w:val="009D2B99"/>
    <w:rsid w:val="00E15CFC"/>
    <w:rsid w:val="00ED60F8"/>
    <w:rsid w:val="00F31800"/>
    <w:rsid w:val="00FB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8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814E4"/>
  </w:style>
  <w:style w:type="paragraph" w:styleId="a5">
    <w:name w:val="footer"/>
    <w:basedOn w:val="a"/>
    <w:link w:val="a6"/>
    <w:uiPriority w:val="99"/>
    <w:semiHidden/>
    <w:unhideWhenUsed/>
    <w:rsid w:val="004814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814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30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704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http://www.zakon.gov.spb.ru/hot_line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11</Pages>
  <Words>2279</Words>
  <Characters>12996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</dc:creator>
  <cp:keywords/>
  <dc:description/>
  <cp:lastModifiedBy>Admin</cp:lastModifiedBy>
  <cp:revision>9</cp:revision>
  <cp:lastPrinted>2016-03-01T03:24:00Z</cp:lastPrinted>
  <dcterms:created xsi:type="dcterms:W3CDTF">2016-03-01T21:40:00Z</dcterms:created>
  <dcterms:modified xsi:type="dcterms:W3CDTF">2016-03-09T07:02:00Z</dcterms:modified>
</cp:coreProperties>
</file>